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1" w:rsidRPr="00780A18" w:rsidRDefault="00303D88" w:rsidP="00303D88">
      <w:pPr>
        <w:jc w:val="center"/>
        <w:rPr>
          <w:rFonts w:ascii="Times New Roman" w:hAnsi="Times New Roman" w:cs="Times New Roman"/>
          <w:b/>
          <w:sz w:val="28"/>
          <w:szCs w:val="28"/>
          <w:lang w:val="en-US"/>
        </w:rPr>
      </w:pPr>
      <w:r w:rsidRPr="00780A18">
        <w:rPr>
          <w:rFonts w:ascii="Times New Roman" w:hAnsi="Times New Roman" w:cs="Times New Roman"/>
          <w:b/>
          <w:sz w:val="28"/>
          <w:szCs w:val="28"/>
          <w:lang w:val="en-US"/>
        </w:rPr>
        <w:t>The laboratory work 11</w:t>
      </w:r>
    </w:p>
    <w:p w:rsidR="00303D88" w:rsidRDefault="00303D88" w:rsidP="00303D88">
      <w:pPr>
        <w:rPr>
          <w:rFonts w:ascii="Times New Roman" w:hAnsi="Times New Roman" w:cs="Times New Roman"/>
          <w:sz w:val="28"/>
          <w:szCs w:val="28"/>
          <w:lang w:val="en"/>
        </w:rPr>
      </w:pPr>
      <w:r w:rsidRPr="00303D88">
        <w:rPr>
          <w:rFonts w:ascii="Times New Roman" w:hAnsi="Times New Roman" w:cs="Times New Roman"/>
          <w:sz w:val="28"/>
          <w:szCs w:val="28"/>
          <w:lang w:val="en"/>
        </w:rPr>
        <w:t>In a long vertical cylindrical</w:t>
      </w:r>
      <w:r w:rsidR="00CB2757">
        <w:rPr>
          <w:rFonts w:ascii="Times New Roman" w:hAnsi="Times New Roman" w:cs="Times New Roman"/>
          <w:sz w:val="28"/>
          <w:szCs w:val="28"/>
          <w:lang w:val="en"/>
        </w:rPr>
        <w:t xml:space="preserve"> tube, closed at the lower end, </w:t>
      </w:r>
      <w:r w:rsidRPr="00303D88">
        <w:rPr>
          <w:rFonts w:ascii="Times New Roman" w:hAnsi="Times New Roman" w:cs="Times New Roman"/>
          <w:sz w:val="28"/>
          <w:szCs w:val="28"/>
          <w:lang w:val="en"/>
        </w:rPr>
        <w:t xml:space="preserve">can travel </w:t>
      </w:r>
      <w:proofErr w:type="spellStart"/>
      <w:r w:rsidRPr="00303D88">
        <w:rPr>
          <w:rFonts w:ascii="Times New Roman" w:hAnsi="Times New Roman" w:cs="Times New Roman"/>
          <w:sz w:val="28"/>
          <w:szCs w:val="28"/>
          <w:lang w:val="en"/>
        </w:rPr>
        <w:t>frictionlessly</w:t>
      </w:r>
      <w:proofErr w:type="spellEnd"/>
      <w:r w:rsidRPr="00303D88">
        <w:rPr>
          <w:rFonts w:ascii="Times New Roman" w:hAnsi="Times New Roman" w:cs="Times New Roman"/>
          <w:sz w:val="28"/>
          <w:szCs w:val="28"/>
          <w:lang w:val="en"/>
        </w:rPr>
        <w:t xml:space="preserve"> a piston, mass m, which is large compared to the mass of the ideal gas contained inside the tube. In the equilibrium position, the distance between the piston and the bottom of the tube is l</w:t>
      </w:r>
      <w:r w:rsidRPr="00CB2757">
        <w:rPr>
          <w:rFonts w:ascii="Times New Roman" w:hAnsi="Times New Roman" w:cs="Times New Roman"/>
          <w:sz w:val="28"/>
          <w:szCs w:val="28"/>
          <w:vertAlign w:val="subscript"/>
          <w:lang w:val="en"/>
        </w:rPr>
        <w:t>0</w:t>
      </w:r>
      <w:r w:rsidRPr="00303D88">
        <w:rPr>
          <w:rFonts w:ascii="Times New Roman" w:hAnsi="Times New Roman" w:cs="Times New Roman"/>
          <w:sz w:val="28"/>
          <w:szCs w:val="28"/>
          <w:lang w:val="en"/>
        </w:rPr>
        <w:t xml:space="preserve">. The cross-sectional area of the tube </w:t>
      </w:r>
      <w:r w:rsidR="00CB2757">
        <w:rPr>
          <w:rFonts w:ascii="Times New Roman" w:hAnsi="Times New Roman" w:cs="Times New Roman"/>
          <w:sz w:val="28"/>
          <w:szCs w:val="28"/>
          <w:lang w:val="en"/>
        </w:rPr>
        <w:t>is S;</w:t>
      </w:r>
      <w:r w:rsidRPr="00303D88">
        <w:rPr>
          <w:rFonts w:ascii="Times New Roman" w:hAnsi="Times New Roman" w:cs="Times New Roman"/>
          <w:sz w:val="28"/>
          <w:szCs w:val="28"/>
          <w:lang w:val="en"/>
        </w:rPr>
        <w:t xml:space="preserve"> the normal atmospheric pressure p</w:t>
      </w:r>
      <w:r w:rsidRPr="00CB2757">
        <w:rPr>
          <w:rFonts w:ascii="Times New Roman" w:hAnsi="Times New Roman" w:cs="Times New Roman"/>
          <w:sz w:val="28"/>
          <w:szCs w:val="28"/>
          <w:vertAlign w:val="subscript"/>
          <w:lang w:val="en"/>
        </w:rPr>
        <w:t>0</w:t>
      </w:r>
      <w:r w:rsidRPr="00303D88">
        <w:rPr>
          <w:rFonts w:ascii="Times New Roman" w:hAnsi="Times New Roman" w:cs="Times New Roman"/>
          <w:sz w:val="28"/>
          <w:szCs w:val="28"/>
          <w:lang w:val="en"/>
        </w:rPr>
        <w:t xml:space="preserve"> acts on the piston. At the initial time, the piston is deflected from the equilibrium position by a distance x &lt;&lt; l</w:t>
      </w:r>
      <w:r w:rsidRPr="00CB2757">
        <w:rPr>
          <w:rFonts w:ascii="Times New Roman" w:hAnsi="Times New Roman" w:cs="Times New Roman"/>
          <w:sz w:val="28"/>
          <w:szCs w:val="28"/>
          <w:vertAlign w:val="subscript"/>
          <w:lang w:val="en"/>
        </w:rPr>
        <w:t>0</w:t>
      </w:r>
      <w:r w:rsidRPr="00303D88">
        <w:rPr>
          <w:rFonts w:ascii="Times New Roman" w:hAnsi="Times New Roman" w:cs="Times New Roman"/>
          <w:sz w:val="28"/>
          <w:szCs w:val="28"/>
          <w:lang w:val="en"/>
        </w:rPr>
        <w:t>.</w:t>
      </w:r>
    </w:p>
    <w:p w:rsidR="00CB2757" w:rsidRDefault="00CB2757" w:rsidP="00303D88">
      <w:pPr>
        <w:rPr>
          <w:rFonts w:ascii="Times New Roman" w:hAnsi="Times New Roman" w:cs="Times New Roman"/>
          <w:sz w:val="28"/>
          <w:szCs w:val="28"/>
          <w:lang w:val="kk-KZ"/>
        </w:rPr>
      </w:pPr>
      <w:r w:rsidRPr="00CB2757">
        <w:rPr>
          <w:rFonts w:ascii="Times New Roman" w:hAnsi="Times New Roman" w:cs="Times New Roman"/>
          <w:noProof/>
          <w:sz w:val="28"/>
          <w:szCs w:val="28"/>
          <w:lang w:val="kk-KZ"/>
        </w:rPr>
        <w:drawing>
          <wp:inline distT="0" distB="0" distL="0" distR="0">
            <wp:extent cx="1362075" cy="17779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6521" cy="1783780"/>
                    </a:xfrm>
                    <a:prstGeom prst="rect">
                      <a:avLst/>
                    </a:prstGeom>
                    <a:noFill/>
                    <a:ln>
                      <a:noFill/>
                    </a:ln>
                  </pic:spPr>
                </pic:pic>
              </a:graphicData>
            </a:graphic>
          </wp:inline>
        </w:drawing>
      </w:r>
    </w:p>
    <w:p w:rsidR="00CB2757" w:rsidRDefault="00CB2757" w:rsidP="00303D88">
      <w:pPr>
        <w:rPr>
          <w:rFonts w:ascii="Times New Roman" w:hAnsi="Times New Roman" w:cs="Times New Roman"/>
          <w:sz w:val="28"/>
          <w:szCs w:val="28"/>
          <w:lang w:val="en"/>
        </w:rPr>
      </w:pPr>
      <w:r w:rsidRPr="00CB2757">
        <w:rPr>
          <w:rFonts w:ascii="Times New Roman" w:hAnsi="Times New Roman" w:cs="Times New Roman"/>
          <w:sz w:val="28"/>
          <w:szCs w:val="28"/>
          <w:lang w:val="en"/>
        </w:rPr>
        <w:t>As a result, the piston</w:t>
      </w:r>
      <w:r>
        <w:rPr>
          <w:rFonts w:ascii="Times New Roman" w:hAnsi="Times New Roman" w:cs="Times New Roman"/>
          <w:sz w:val="28"/>
          <w:szCs w:val="28"/>
          <w:lang w:val="en"/>
        </w:rPr>
        <w:t xml:space="preserve"> starts to oscillate, described </w:t>
      </w:r>
      <w:r>
        <w:rPr>
          <w:rFonts w:ascii="Times New Roman" w:hAnsi="Times New Roman" w:cs="Times New Roman"/>
          <w:sz w:val="28"/>
          <w:szCs w:val="28"/>
          <w:lang w:val="en-US"/>
        </w:rPr>
        <w:t xml:space="preserve">by </w:t>
      </w:r>
      <w:r w:rsidRPr="00CB2757">
        <w:rPr>
          <w:rFonts w:ascii="Times New Roman" w:hAnsi="Times New Roman" w:cs="Times New Roman"/>
          <w:sz w:val="28"/>
          <w:szCs w:val="28"/>
          <w:lang w:val="en"/>
        </w:rPr>
        <w:t>the following equations: if p</w:t>
      </w:r>
      <w:r w:rsidRPr="00CB2757">
        <w:rPr>
          <w:rFonts w:ascii="Times New Roman" w:hAnsi="Times New Roman" w:cs="Times New Roman"/>
          <w:sz w:val="28"/>
          <w:szCs w:val="28"/>
          <w:vertAlign w:val="subscript"/>
          <w:lang w:val="en"/>
        </w:rPr>
        <w:t>0</w:t>
      </w:r>
      <w:r w:rsidRPr="00CB2757">
        <w:rPr>
          <w:rFonts w:ascii="Times New Roman" w:hAnsi="Times New Roman" w:cs="Times New Roman"/>
          <w:sz w:val="28"/>
          <w:szCs w:val="28"/>
          <w:lang w:val="en"/>
        </w:rPr>
        <w:t xml:space="preserve"> </w:t>
      </w:r>
      <w:r w:rsidRPr="00CB2757">
        <w:rPr>
          <w:rFonts w:ascii="Times New Roman" w:hAnsi="Times New Roman" w:cs="Times New Roman"/>
          <w:sz w:val="28"/>
          <w:szCs w:val="28"/>
          <w:lang w:val="en"/>
        </w:rPr>
        <w:sym w:font="Symbol" w:char="F0B9"/>
      </w:r>
      <w:r w:rsidRPr="00CB2757">
        <w:rPr>
          <w:rFonts w:ascii="Times New Roman" w:hAnsi="Times New Roman" w:cs="Times New Roman"/>
          <w:sz w:val="28"/>
          <w:szCs w:val="28"/>
          <w:lang w:val="en"/>
        </w:rPr>
        <w:t xml:space="preserve"> 0:</w:t>
      </w:r>
    </w:p>
    <w:p w:rsidR="00CB2757" w:rsidRDefault="00CB2757" w:rsidP="00303D88">
      <w:pPr>
        <w:rPr>
          <w:rFonts w:ascii="Times New Roman" w:hAnsi="Times New Roman" w:cs="Times New Roman"/>
          <w:sz w:val="28"/>
          <w:szCs w:val="28"/>
          <w:lang w:val="en"/>
        </w:rPr>
      </w:pPr>
      <w:r w:rsidRPr="00CB2757">
        <w:rPr>
          <w:rFonts w:ascii="Times New Roman" w:hAnsi="Times New Roman" w:cs="Times New Roman"/>
          <w:noProof/>
          <w:sz w:val="28"/>
          <w:szCs w:val="28"/>
          <w:lang w:val="en"/>
        </w:rPr>
        <w:drawing>
          <wp:inline distT="0" distB="0" distL="0" distR="0">
            <wp:extent cx="2066925" cy="6516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1865" cy="653198"/>
                    </a:xfrm>
                    <a:prstGeom prst="rect">
                      <a:avLst/>
                    </a:prstGeom>
                    <a:noFill/>
                    <a:ln>
                      <a:noFill/>
                    </a:ln>
                  </pic:spPr>
                </pic:pic>
              </a:graphicData>
            </a:graphic>
          </wp:inline>
        </w:drawing>
      </w:r>
    </w:p>
    <w:p w:rsidR="00CB2757" w:rsidRDefault="00CB2757" w:rsidP="00303D88">
      <w:pPr>
        <w:rPr>
          <w:rFonts w:ascii="Times New Roman" w:hAnsi="Times New Roman" w:cs="Times New Roman"/>
          <w:i/>
          <w:iCs/>
          <w:sz w:val="28"/>
          <w:szCs w:val="28"/>
        </w:rPr>
      </w:pPr>
      <w:r w:rsidRPr="00CB2757">
        <w:rPr>
          <w:rFonts w:ascii="Times New Roman" w:hAnsi="Times New Roman" w:cs="Times New Roman"/>
          <w:sz w:val="28"/>
          <w:szCs w:val="28"/>
          <w:lang w:val="en-US"/>
        </w:rPr>
        <w:t>if</w:t>
      </w:r>
      <w:r w:rsidRPr="00CB2757">
        <w:rPr>
          <w:rFonts w:ascii="Times New Roman" w:hAnsi="Times New Roman" w:cs="Times New Roman"/>
          <w:sz w:val="28"/>
          <w:szCs w:val="28"/>
        </w:rPr>
        <w:t xml:space="preserve"> </w:t>
      </w:r>
      <w:r w:rsidRPr="00CB2757">
        <w:rPr>
          <w:rFonts w:ascii="Times New Roman" w:hAnsi="Times New Roman" w:cs="Times New Roman"/>
          <w:i/>
          <w:iCs/>
          <w:sz w:val="28"/>
          <w:szCs w:val="28"/>
        </w:rPr>
        <w:t>p</w:t>
      </w:r>
      <w:r w:rsidRPr="00CB2757">
        <w:rPr>
          <w:rFonts w:ascii="Times New Roman" w:hAnsi="Times New Roman" w:cs="Times New Roman"/>
          <w:i/>
          <w:iCs/>
          <w:sz w:val="18"/>
          <w:szCs w:val="18"/>
        </w:rPr>
        <w:t xml:space="preserve">0 </w:t>
      </w:r>
      <w:r w:rsidRPr="00CB2757">
        <w:rPr>
          <w:rFonts w:ascii="Times New Roman" w:hAnsi="Times New Roman" w:cs="Times New Roman"/>
          <w:i/>
          <w:iCs/>
          <w:sz w:val="28"/>
          <w:szCs w:val="28"/>
        </w:rPr>
        <w:t>= 0:</w:t>
      </w:r>
    </w:p>
    <w:p w:rsidR="00CB2757" w:rsidRDefault="00CB2757" w:rsidP="00303D88">
      <w:pPr>
        <w:rPr>
          <w:rFonts w:ascii="Times New Roman" w:hAnsi="Times New Roman" w:cs="Times New Roman"/>
          <w:sz w:val="28"/>
          <w:szCs w:val="28"/>
          <w:lang w:val="en"/>
        </w:rPr>
      </w:pPr>
      <w:r w:rsidRPr="00CB2757">
        <w:rPr>
          <w:rFonts w:ascii="Times New Roman" w:hAnsi="Times New Roman" w:cs="Times New Roman"/>
          <w:noProof/>
          <w:sz w:val="28"/>
          <w:szCs w:val="28"/>
          <w:lang w:val="en"/>
        </w:rPr>
        <w:drawing>
          <wp:inline distT="0" distB="0" distL="0" distR="0">
            <wp:extent cx="1066800" cy="528415"/>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71" cy="530332"/>
                    </a:xfrm>
                    <a:prstGeom prst="rect">
                      <a:avLst/>
                    </a:prstGeom>
                    <a:noFill/>
                    <a:ln>
                      <a:noFill/>
                    </a:ln>
                  </pic:spPr>
                </pic:pic>
              </a:graphicData>
            </a:graphic>
          </wp:inline>
        </w:drawing>
      </w:r>
    </w:p>
    <w:p w:rsidR="00CB2757" w:rsidRDefault="00CB2757" w:rsidP="00303D88">
      <w:pPr>
        <w:rPr>
          <w:rStyle w:val="shorttext"/>
          <w:rFonts w:ascii="Times New Roman" w:hAnsi="Times New Roman" w:cs="Times New Roman"/>
          <w:sz w:val="28"/>
          <w:szCs w:val="28"/>
          <w:lang w:val="en"/>
        </w:rPr>
      </w:pPr>
      <w:r w:rsidRPr="00CB2757">
        <w:rPr>
          <w:rStyle w:val="shorttext"/>
          <w:rFonts w:ascii="Times New Roman" w:hAnsi="Times New Roman" w:cs="Times New Roman"/>
          <w:sz w:val="28"/>
          <w:szCs w:val="28"/>
          <w:lang w:val="en"/>
        </w:rPr>
        <w:t>where g is the acceleration due to gravity</w:t>
      </w:r>
      <w:r>
        <w:rPr>
          <w:rStyle w:val="shorttext"/>
          <w:rFonts w:ascii="Times New Roman" w:hAnsi="Times New Roman" w:cs="Times New Roman"/>
          <w:sz w:val="28"/>
          <w:szCs w:val="28"/>
          <w:lang w:val="en"/>
        </w:rPr>
        <w:t>.</w:t>
      </w:r>
    </w:p>
    <w:p w:rsidR="00CB2757" w:rsidRDefault="00CB2757" w:rsidP="00303D88">
      <w:pPr>
        <w:rPr>
          <w:rFonts w:ascii="Times New Roman" w:hAnsi="Times New Roman" w:cs="Times New Roman"/>
          <w:sz w:val="28"/>
          <w:szCs w:val="28"/>
          <w:lang w:val="en"/>
        </w:rPr>
      </w:pPr>
      <w:r w:rsidRPr="00CB2757">
        <w:rPr>
          <w:rFonts w:ascii="Times New Roman" w:hAnsi="Times New Roman" w:cs="Times New Roman"/>
          <w:sz w:val="28"/>
          <w:szCs w:val="28"/>
          <w:lang w:val="en"/>
        </w:rPr>
        <w:t>Atmospheric pressure every C1 seconds imm</w:t>
      </w:r>
      <w:r>
        <w:rPr>
          <w:rFonts w:ascii="Times New Roman" w:hAnsi="Times New Roman" w:cs="Times New Roman"/>
          <w:sz w:val="28"/>
          <w:szCs w:val="28"/>
          <w:lang w:val="en"/>
        </w:rPr>
        <w:t xml:space="preserve">ediately changes its value from </w:t>
      </w:r>
      <w:r w:rsidRPr="00CB2757">
        <w:rPr>
          <w:rFonts w:ascii="Times New Roman" w:hAnsi="Times New Roman" w:cs="Times New Roman"/>
          <w:sz w:val="28"/>
          <w:szCs w:val="28"/>
          <w:lang w:val="en"/>
        </w:rPr>
        <w:t>the normal value by less than N% (and vice versa). Construct a model of this system.</w:t>
      </w:r>
    </w:p>
    <w:tbl>
      <w:tblPr>
        <w:tblStyle w:val="a3"/>
        <w:tblW w:w="0" w:type="auto"/>
        <w:tblLook w:val="04A0" w:firstRow="1" w:lastRow="0" w:firstColumn="1" w:lastColumn="0" w:noHBand="0" w:noVBand="1"/>
      </w:tblPr>
      <w:tblGrid>
        <w:gridCol w:w="846"/>
        <w:gridCol w:w="1296"/>
        <w:gridCol w:w="1296"/>
        <w:gridCol w:w="1296"/>
        <w:gridCol w:w="1296"/>
        <w:gridCol w:w="1296"/>
        <w:gridCol w:w="1296"/>
      </w:tblGrid>
      <w:tr w:rsidR="00B85543" w:rsidTr="00780A18">
        <w:trPr>
          <w:trHeight w:val="328"/>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Variant</w:t>
            </w:r>
          </w:p>
        </w:tc>
        <w:tc>
          <w:tcPr>
            <w:tcW w:w="1296" w:type="dxa"/>
          </w:tcPr>
          <w:p w:rsidR="00B85543" w:rsidRDefault="00B85543" w:rsidP="00303D88">
            <w:pPr>
              <w:rPr>
                <w:rFonts w:ascii="Times New Roman" w:hAnsi="Times New Roman" w:cs="Times New Roman"/>
                <w:sz w:val="28"/>
                <w:szCs w:val="28"/>
                <w:lang w:val="en"/>
              </w:rPr>
            </w:pPr>
            <w:bookmarkStart w:id="0" w:name="_GoBack"/>
            <w:bookmarkEnd w:id="0"/>
            <w:r>
              <w:rPr>
                <w:rFonts w:ascii="Times New Roman" w:hAnsi="Times New Roman" w:cs="Times New Roman"/>
                <w:sz w:val="28"/>
                <w:szCs w:val="28"/>
                <w:lang w:val="en"/>
              </w:rPr>
              <w:t>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l</w:t>
            </w:r>
            <w:r w:rsidRPr="00CB2757">
              <w:rPr>
                <w:rFonts w:ascii="Times New Roman" w:hAnsi="Times New Roman" w:cs="Times New Roman"/>
                <w:sz w:val="28"/>
                <w:szCs w:val="28"/>
                <w:vertAlign w:val="subscript"/>
                <w:lang w:val="en"/>
              </w:rPr>
              <w:t>0</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x</w:t>
            </w:r>
            <w:r w:rsidRPr="00CB2757">
              <w:rPr>
                <w:rFonts w:ascii="Times New Roman" w:hAnsi="Times New Roman" w:cs="Times New Roman"/>
                <w:sz w:val="28"/>
                <w:szCs w:val="28"/>
                <w:vertAlign w:val="subscript"/>
                <w:lang w:val="en"/>
              </w:rPr>
              <w:t>0</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C1</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N</w:t>
            </w:r>
          </w:p>
        </w:tc>
      </w:tr>
      <w:tr w:rsidR="00B85543" w:rsidTr="00780A18">
        <w:trPr>
          <w:trHeight w:val="344"/>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15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1000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6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10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70</w:t>
            </w:r>
          </w:p>
        </w:tc>
      </w:tr>
      <w:tr w:rsidR="00B85543" w:rsidTr="00780A18">
        <w:trPr>
          <w:trHeight w:val="344"/>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2</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12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1560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2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1.5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15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50</w:t>
            </w:r>
          </w:p>
        </w:tc>
      </w:tr>
      <w:tr w:rsidR="00B85543" w:rsidTr="00780A18">
        <w:trPr>
          <w:trHeight w:val="344"/>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3</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16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1720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8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2.1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20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75</w:t>
            </w:r>
          </w:p>
        </w:tc>
      </w:tr>
      <w:tr w:rsidR="00B85543" w:rsidTr="00780A18">
        <w:trPr>
          <w:trHeight w:val="328"/>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4</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14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1940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4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1.6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25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90</w:t>
            </w:r>
          </w:p>
        </w:tc>
      </w:tr>
      <w:tr w:rsidR="00B85543" w:rsidTr="00780A18">
        <w:trPr>
          <w:trHeight w:val="344"/>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5</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13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1360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1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2.5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40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85</w:t>
            </w:r>
          </w:p>
        </w:tc>
      </w:tr>
      <w:tr w:rsidR="00B85543" w:rsidTr="00780A18">
        <w:trPr>
          <w:trHeight w:val="344"/>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6</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17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1460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7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1.9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35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78</w:t>
            </w:r>
          </w:p>
        </w:tc>
      </w:tr>
      <w:tr w:rsidR="00B85543" w:rsidTr="00780A18">
        <w:trPr>
          <w:trHeight w:val="344"/>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7</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10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1290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3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2.4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30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80</w:t>
            </w:r>
          </w:p>
        </w:tc>
      </w:tr>
      <w:tr w:rsidR="00B85543" w:rsidTr="00780A18">
        <w:trPr>
          <w:trHeight w:val="328"/>
        </w:trPr>
        <w:tc>
          <w:tcPr>
            <w:tcW w:w="84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8</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11 kg</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1240 m</w:t>
            </w:r>
          </w:p>
        </w:tc>
        <w:tc>
          <w:tcPr>
            <w:tcW w:w="1296" w:type="dxa"/>
          </w:tcPr>
          <w:p w:rsidR="00B85543" w:rsidRDefault="00B85543" w:rsidP="00303D88">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9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2</m:t>
                    </m:r>
                  </m:sup>
                </m:sSup>
              </m:oMath>
            </m:oMathPara>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1.7 m</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15 s</w:t>
            </w:r>
          </w:p>
        </w:tc>
        <w:tc>
          <w:tcPr>
            <w:tcW w:w="1296" w:type="dxa"/>
          </w:tcPr>
          <w:p w:rsidR="00B85543" w:rsidRDefault="00B85543" w:rsidP="00303D88">
            <w:pPr>
              <w:rPr>
                <w:rFonts w:ascii="Times New Roman" w:hAnsi="Times New Roman" w:cs="Times New Roman"/>
                <w:sz w:val="28"/>
                <w:szCs w:val="28"/>
                <w:lang w:val="en"/>
              </w:rPr>
            </w:pPr>
            <w:r>
              <w:rPr>
                <w:rFonts w:ascii="Times New Roman" w:hAnsi="Times New Roman" w:cs="Times New Roman"/>
                <w:sz w:val="28"/>
                <w:szCs w:val="28"/>
                <w:lang w:val="en"/>
              </w:rPr>
              <w:t>60</w:t>
            </w:r>
          </w:p>
        </w:tc>
      </w:tr>
    </w:tbl>
    <w:p w:rsidR="00CB2757" w:rsidRDefault="00CB2757" w:rsidP="00303D88">
      <w:pPr>
        <w:rPr>
          <w:rFonts w:ascii="Times New Roman" w:hAnsi="Times New Roman" w:cs="Times New Roman"/>
          <w:sz w:val="28"/>
          <w:szCs w:val="28"/>
          <w:lang w:val="en"/>
        </w:rPr>
      </w:pPr>
    </w:p>
    <w:p w:rsidR="00CB2757" w:rsidRPr="00CB2757" w:rsidRDefault="00CB2757" w:rsidP="00303D88">
      <w:pPr>
        <w:rPr>
          <w:rFonts w:ascii="Times New Roman" w:hAnsi="Times New Roman" w:cs="Times New Roman"/>
          <w:sz w:val="28"/>
          <w:szCs w:val="28"/>
          <w:lang w:val="en"/>
        </w:rPr>
      </w:pPr>
    </w:p>
    <w:p w:rsidR="00CB2757" w:rsidRPr="00CB2757" w:rsidRDefault="00CB2757" w:rsidP="00303D88">
      <w:pPr>
        <w:rPr>
          <w:rFonts w:ascii="Times New Roman" w:hAnsi="Times New Roman" w:cs="Times New Roman"/>
          <w:sz w:val="28"/>
          <w:szCs w:val="28"/>
          <w:lang w:val="en"/>
        </w:rPr>
      </w:pPr>
    </w:p>
    <w:p w:rsidR="00CB2757" w:rsidRPr="00CB2757" w:rsidRDefault="00CB2757" w:rsidP="00303D88">
      <w:pPr>
        <w:rPr>
          <w:rFonts w:ascii="Times New Roman" w:hAnsi="Times New Roman" w:cs="Times New Roman"/>
          <w:sz w:val="28"/>
          <w:szCs w:val="28"/>
          <w:lang w:val="en-US"/>
        </w:rPr>
      </w:pPr>
    </w:p>
    <w:sectPr w:rsidR="00CB2757" w:rsidRPr="00CB2757" w:rsidSect="00303D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88"/>
    <w:rsid w:val="00031747"/>
    <w:rsid w:val="00154F0B"/>
    <w:rsid w:val="002E4A14"/>
    <w:rsid w:val="00303D88"/>
    <w:rsid w:val="004D4D2C"/>
    <w:rsid w:val="00756826"/>
    <w:rsid w:val="00780A18"/>
    <w:rsid w:val="009149E3"/>
    <w:rsid w:val="00974FEC"/>
    <w:rsid w:val="00B85543"/>
    <w:rsid w:val="00C77621"/>
    <w:rsid w:val="00CB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19DAD-966C-4B5F-8165-0C046097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CB2757"/>
  </w:style>
  <w:style w:type="table" w:styleId="a3">
    <w:name w:val="Table Grid"/>
    <w:basedOn w:val="a1"/>
    <w:uiPriority w:val="39"/>
    <w:rsid w:val="00CB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B27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2018-01-20T15:37:00Z</dcterms:created>
  <dcterms:modified xsi:type="dcterms:W3CDTF">2019-09-29T14:36:00Z</dcterms:modified>
</cp:coreProperties>
</file>